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default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jc w:val="both"/>
        <w:rPr>
          <w:rFonts w:hint="default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计数信号量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声明计数信号量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创建计数信号量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给予计数信号量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获取计数信号量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归还计数信号量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color w:val="2E75B5" w:themeColor="accent1" w:themeShade="BF"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计数信号量常用于线程同步、资源管理。</w:t>
      </w:r>
    </w:p>
    <w:p>
      <w:pPr>
        <w:pStyle w:val="7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线程同步</w:t>
      </w:r>
    </w:p>
    <w:p>
      <w:pPr>
        <w:pStyle w:val="9"/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给予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B050"/>
          <w:lang w:val="en-US" w:eastAsia="zh-CN"/>
        </w:rPr>
        <w:t>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auto"/>
          <w:highlight w:val="none"/>
          <w:lang w:val="en-US" w:eastAsia="zh-CN"/>
        </w:rPr>
        <w:t>获取</w:t>
      </w:r>
      <w:r>
        <w:rPr>
          <w:rFonts w:hint="eastAsia"/>
          <w:lang w:val="en-US" w:eastAsia="zh-CN"/>
        </w:rPr>
        <w:t xml:space="preserve"> 【双方为不同线程】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可用于线程同步，尤其适用于并发同步。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并发同步：发布同步的线程可能存在瞬时的并发发布，也即生产（给予）速度高于消费（获取）速度的情况。</w:t>
      </w:r>
    </w:p>
    <w:p>
      <w:pPr>
        <w:pStyle w:val="7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资源管理（重入访问）</w:t>
      </w:r>
      <w:bookmarkStart w:id="0" w:name="_GoBack"/>
      <w:bookmarkEnd w:id="0"/>
    </w:p>
    <w:p>
      <w:pPr>
        <w:pStyle w:val="9"/>
        <w:bidi w:val="0"/>
        <w:rPr>
          <w:rFonts w:hint="default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获取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B050"/>
          <w:lang w:val="en-US" w:eastAsia="zh-CN"/>
        </w:rPr>
        <w:t>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auto"/>
          <w:highlight w:val="none"/>
          <w:lang w:val="en-US" w:eastAsia="zh-CN"/>
        </w:rPr>
        <w:t>归还</w:t>
      </w:r>
      <w:r>
        <w:rPr>
          <w:rFonts w:hint="eastAsia"/>
          <w:lang w:val="en-US" w:eastAsia="zh-CN"/>
        </w:rPr>
        <w:t xml:space="preserve"> 【双方为同一线程】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计数信号量的当前值表示可用资源的数量，当值为零时表示当前没有可用资源。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线程必须先成功获取信号量才能访问资源，当资源访问结束时，需归还信号量。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注解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1、对于没有二值信号量的RTOS来说，可以把计数信号量用做二值信号量实现互斥访问。对于CosyOS来说，由于已经有二值信号量，所以没必要这么做。</w:t>
      </w:r>
    </w:p>
    <w:p>
      <w:pPr>
        <w:pStyle w:val="10"/>
        <w:keepNext/>
        <w:keepLines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2、给予、归还，实质上做的是一件事，就是发送、释放信号量，但由于CosyOS不关总中断，必须针对两种情况分别处理。用户在实际应用中必须加以区分，不可混用。</w:t>
      </w:r>
    </w:p>
    <w:p>
      <w:p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声明计数信号量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创建API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uExternSem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sem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sem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计数信号量的名称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DAE3F3" w:themeColor="accent5" w:themeTint="32" w:sz="12" w:space="0"/>
          <w:left w:val="single" w:color="DAE3F3" w:themeColor="accent5" w:themeTint="32" w:sz="12" w:space="0"/>
          <w:bottom w:val="single" w:color="DAE3F3" w:themeColor="accent5" w:themeTint="32" w:sz="12" w:space="0"/>
          <w:right w:val="single" w:color="DAE3F3" w:themeColor="accent5" w:themeTint="32" w:sz="12" w:space="0"/>
          <w:insideH w:val="single" w:color="DAE3F3" w:themeColor="accent5" w:themeTint="32" w:sz="12" w:space="0"/>
          <w:insideV w:val="single" w:color="DAE3F3" w:themeColor="accent5" w:themeTint="32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l2br w:val="nil"/>
              <w:tr2bl w:val="nil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创建计数信号量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创建API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uCreateSem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sem, init, max )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sem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计数信号量的名称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init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计数信号量的初始值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ax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计数信号量的最大值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给予计数信号量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</w:t>
            </w:r>
            <w:r>
              <w:rPr>
                <w:rFonts w:hint="eastAsia"/>
                <w:color w:val="0070C0"/>
                <w:lang w:val="en-US" w:eastAsia="zh-CN"/>
              </w:rPr>
              <w:t xml:space="preserve">  uGiveSem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sem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</w:t>
            </w:r>
            <w:r>
              <w:rPr>
                <w:rFonts w:hint="eastAsia"/>
                <w:color w:val="0070C0"/>
                <w:lang w:val="en-US" w:eastAsia="zh-CN"/>
              </w:rPr>
              <w:t xml:space="preserve">  tGiveSem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sem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</w:t>
            </w:r>
            <w:r>
              <w:rPr>
                <w:rFonts w:hint="eastAsia"/>
                <w:color w:val="0070C0"/>
                <w:lang w:val="en-US" w:eastAsia="zh-CN"/>
              </w:rPr>
              <w:t xml:space="preserve">  iGiveSem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sem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用于发布线程同步，尤其是并发同步。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sem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计数信号量的名称</w:t>
            </w:r>
          </w:p>
          <w:p>
            <w:pPr>
              <w:rPr>
                <w:vertAlign w:val="baseline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获取计数信号量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uTakeSem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sem, tc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tTakeSem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sem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1、与给予配合使用可实现线程同步；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2、与归还配对使用可实现对全局公共资源的重入访问管理。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sem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计数信号量的名称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结果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失败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成功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1、任务中不支持在临界区中（包括任务临界区和全局临界区）或关闭总中断时调用。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default"/>
                <w:lang w:val="en-US" w:eastAsia="zh-CN"/>
              </w:rPr>
              <w:t>中断中不</w:t>
            </w:r>
            <w:r>
              <w:rPr>
                <w:rFonts w:hint="eastAsia"/>
                <w:lang w:val="en-US" w:eastAsia="zh-CN"/>
              </w:rPr>
              <w:t>可</w:t>
            </w:r>
            <w:r>
              <w:rPr>
                <w:rFonts w:hint="default"/>
                <w:lang w:val="en-US" w:eastAsia="zh-CN"/>
              </w:rPr>
              <w:t>获取。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归还计数信号量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</w:t>
            </w:r>
            <w:r>
              <w:rPr>
                <w:rFonts w:hint="eastAsia"/>
                <w:color w:val="0070C0"/>
                <w:lang w:val="en-US" w:eastAsia="zh-CN"/>
              </w:rPr>
              <w:t xml:space="preserve">  uBackSem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sem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</w:t>
            </w:r>
            <w:r>
              <w:rPr>
                <w:rFonts w:hint="eastAsia"/>
                <w:color w:val="0070C0"/>
                <w:lang w:val="en-US" w:eastAsia="zh-CN"/>
              </w:rPr>
              <w:t xml:space="preserve">  tBackSem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sem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与获取配对使用可实现对全局公共资源的重入访问管理。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sem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计数信号量的名称</w:t>
            </w:r>
          </w:p>
          <w:p>
            <w:pPr>
              <w:rPr>
                <w:vertAlign w:val="baseline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bidi w:val="0"/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C22DEB"/>
    <w:multiLevelType w:val="singleLevel"/>
    <w:tmpl w:val="8AC22D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35D51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6F5C0C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3A2E4D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06DAE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0A7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6C7126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330E5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B7B8F"/>
    <w:rsid w:val="051F632A"/>
    <w:rsid w:val="052027CE"/>
    <w:rsid w:val="05241B93"/>
    <w:rsid w:val="05257DE5"/>
    <w:rsid w:val="05283431"/>
    <w:rsid w:val="052A1BD0"/>
    <w:rsid w:val="052B6369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81294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54CB0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579E5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2C20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93C90"/>
    <w:rsid w:val="0A1D6885"/>
    <w:rsid w:val="0A1F5F6D"/>
    <w:rsid w:val="0A2148F3"/>
    <w:rsid w:val="0A221267"/>
    <w:rsid w:val="0A2649D7"/>
    <w:rsid w:val="0A2A37A7"/>
    <w:rsid w:val="0A2A7C4B"/>
    <w:rsid w:val="0A2F32FB"/>
    <w:rsid w:val="0A310FDA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4E3BB1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EE5EB8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62A91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1F7E51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84392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479E9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BB5316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21BE1"/>
    <w:rsid w:val="0FEC7938"/>
    <w:rsid w:val="0FF22FB9"/>
    <w:rsid w:val="0FF509EA"/>
    <w:rsid w:val="0FF765E0"/>
    <w:rsid w:val="0FFA6C80"/>
    <w:rsid w:val="0FFC0435"/>
    <w:rsid w:val="0FFC7994"/>
    <w:rsid w:val="0FFE195E"/>
    <w:rsid w:val="10002F26"/>
    <w:rsid w:val="10045E8C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2F7D69"/>
    <w:rsid w:val="1032785A"/>
    <w:rsid w:val="10340F65"/>
    <w:rsid w:val="1037079D"/>
    <w:rsid w:val="10390BE8"/>
    <w:rsid w:val="10394744"/>
    <w:rsid w:val="103A670E"/>
    <w:rsid w:val="103C4234"/>
    <w:rsid w:val="103F62DE"/>
    <w:rsid w:val="10437371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06298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0B6E0F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539B9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356AC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217DA"/>
    <w:rsid w:val="13F57CF1"/>
    <w:rsid w:val="14011A1D"/>
    <w:rsid w:val="14045069"/>
    <w:rsid w:val="14074B59"/>
    <w:rsid w:val="14095D3A"/>
    <w:rsid w:val="1414458E"/>
    <w:rsid w:val="141D2158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33F09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72E20"/>
    <w:rsid w:val="14F835C4"/>
    <w:rsid w:val="14F9167E"/>
    <w:rsid w:val="14FB3F6A"/>
    <w:rsid w:val="14FC3F92"/>
    <w:rsid w:val="14FE41AE"/>
    <w:rsid w:val="15000793"/>
    <w:rsid w:val="15001CD4"/>
    <w:rsid w:val="15065777"/>
    <w:rsid w:val="150F3CC6"/>
    <w:rsid w:val="1513362B"/>
    <w:rsid w:val="15170DCC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002A0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8C5417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573D4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1493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86FB9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6797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0A3122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E3676"/>
    <w:rsid w:val="19BF76EB"/>
    <w:rsid w:val="19C20B29"/>
    <w:rsid w:val="19C84D8B"/>
    <w:rsid w:val="19C86B39"/>
    <w:rsid w:val="19CC6629"/>
    <w:rsid w:val="19D8421D"/>
    <w:rsid w:val="19DB2D10"/>
    <w:rsid w:val="19DC0EED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11695"/>
    <w:rsid w:val="1B8C6D93"/>
    <w:rsid w:val="1B8D003A"/>
    <w:rsid w:val="1B9F2CD7"/>
    <w:rsid w:val="1BA57132"/>
    <w:rsid w:val="1BB27AA1"/>
    <w:rsid w:val="1BB630ED"/>
    <w:rsid w:val="1BB72BDE"/>
    <w:rsid w:val="1BBB021A"/>
    <w:rsid w:val="1BBE4697"/>
    <w:rsid w:val="1BC10824"/>
    <w:rsid w:val="1BC33A5C"/>
    <w:rsid w:val="1BC3580A"/>
    <w:rsid w:val="1BCC2910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3ADB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64A9D"/>
    <w:rsid w:val="1EC75060"/>
    <w:rsid w:val="1ECA499A"/>
    <w:rsid w:val="1ECC2C27"/>
    <w:rsid w:val="1ECE5E00"/>
    <w:rsid w:val="1EDA1028"/>
    <w:rsid w:val="1EDD6BE3"/>
    <w:rsid w:val="1EDF41B4"/>
    <w:rsid w:val="1EE116A5"/>
    <w:rsid w:val="1EEB57A3"/>
    <w:rsid w:val="1EF36406"/>
    <w:rsid w:val="1EF5217E"/>
    <w:rsid w:val="1EF67CA4"/>
    <w:rsid w:val="1EFB3574"/>
    <w:rsid w:val="1EFB52BB"/>
    <w:rsid w:val="1F166213"/>
    <w:rsid w:val="1F1D3483"/>
    <w:rsid w:val="1F2667DB"/>
    <w:rsid w:val="1F274302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3C7056"/>
    <w:rsid w:val="214747E7"/>
    <w:rsid w:val="214E5B76"/>
    <w:rsid w:val="214F147B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0425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D0920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0560A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3F3E9B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8354C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A75DB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46329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27C90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03072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0D14FF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95B59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756EC"/>
    <w:rsid w:val="27FA7E2E"/>
    <w:rsid w:val="27FD29EE"/>
    <w:rsid w:val="28071805"/>
    <w:rsid w:val="28072F22"/>
    <w:rsid w:val="280C4E96"/>
    <w:rsid w:val="28101DD7"/>
    <w:rsid w:val="2815563F"/>
    <w:rsid w:val="281713B7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06C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556B4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C62B6"/>
    <w:rsid w:val="2A3F4BF5"/>
    <w:rsid w:val="2A403FBB"/>
    <w:rsid w:val="2A484859"/>
    <w:rsid w:val="2A4E1E2D"/>
    <w:rsid w:val="2A5F0DF4"/>
    <w:rsid w:val="2A5F7045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5737C"/>
    <w:rsid w:val="2BC82F3A"/>
    <w:rsid w:val="2BCA6741"/>
    <w:rsid w:val="2BD0157B"/>
    <w:rsid w:val="2BD10984"/>
    <w:rsid w:val="2BD33847"/>
    <w:rsid w:val="2BD627C8"/>
    <w:rsid w:val="2BDB26FC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003B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6092E"/>
    <w:rsid w:val="2D7B4196"/>
    <w:rsid w:val="2D82298B"/>
    <w:rsid w:val="2D880A70"/>
    <w:rsid w:val="2D8B0039"/>
    <w:rsid w:val="2D8F379E"/>
    <w:rsid w:val="2D945258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43279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07B78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772AD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16A06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C744B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0F30FF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24BA7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86AF0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7551E4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57CD6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4432A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62A6B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EF77E6"/>
    <w:rsid w:val="38F92413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03105"/>
    <w:rsid w:val="39A44A75"/>
    <w:rsid w:val="39A46823"/>
    <w:rsid w:val="39A84565"/>
    <w:rsid w:val="39AC56D7"/>
    <w:rsid w:val="39B0098E"/>
    <w:rsid w:val="39B0341A"/>
    <w:rsid w:val="39B2551A"/>
    <w:rsid w:val="39B53A46"/>
    <w:rsid w:val="39BA6046"/>
    <w:rsid w:val="39BC3D54"/>
    <w:rsid w:val="39BD1693"/>
    <w:rsid w:val="39C173D5"/>
    <w:rsid w:val="39C24EFB"/>
    <w:rsid w:val="39C40C73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077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4F27BE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58ED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76471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1A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B255C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A1B31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8F3346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3354D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93113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907B01"/>
    <w:rsid w:val="40A34EF9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1C6A34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3E093E"/>
    <w:rsid w:val="41405083"/>
    <w:rsid w:val="41410DFB"/>
    <w:rsid w:val="41432DC5"/>
    <w:rsid w:val="414447B0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2FE0D10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770394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066A9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4F09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304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6D1F9D"/>
    <w:rsid w:val="46765DD0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93D6D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1E1E96"/>
    <w:rsid w:val="48270292"/>
    <w:rsid w:val="48270D4B"/>
    <w:rsid w:val="482A083B"/>
    <w:rsid w:val="482C0A84"/>
    <w:rsid w:val="482E5CBB"/>
    <w:rsid w:val="48313466"/>
    <w:rsid w:val="48315726"/>
    <w:rsid w:val="483376F0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51EA5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1E3F47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70FED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CE14DD"/>
    <w:rsid w:val="4BD411EA"/>
    <w:rsid w:val="4BD42F98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C6DE4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22304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03C33"/>
    <w:rsid w:val="4DD3102D"/>
    <w:rsid w:val="4DD3292B"/>
    <w:rsid w:val="4DD92AE7"/>
    <w:rsid w:val="4DD94895"/>
    <w:rsid w:val="4DDA685F"/>
    <w:rsid w:val="4DDC6134"/>
    <w:rsid w:val="4DDE1EAC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221D7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236C1"/>
    <w:rsid w:val="4EE71234"/>
    <w:rsid w:val="4EE93FB1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0FE0AB7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16796"/>
    <w:rsid w:val="513242BC"/>
    <w:rsid w:val="5134005C"/>
    <w:rsid w:val="51346287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37BEC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9B17CF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D7203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62073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DE46FC"/>
    <w:rsid w:val="52E15F9A"/>
    <w:rsid w:val="52EB4176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12281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94A4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1679A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51DF4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158FB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345D7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A1BD8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6101C"/>
    <w:rsid w:val="5A5B4884"/>
    <w:rsid w:val="5A5F1E75"/>
    <w:rsid w:val="5A626832"/>
    <w:rsid w:val="5A6333C7"/>
    <w:rsid w:val="5A64198B"/>
    <w:rsid w:val="5A663955"/>
    <w:rsid w:val="5A6710A2"/>
    <w:rsid w:val="5A6776CD"/>
    <w:rsid w:val="5A696FA1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D68C5"/>
    <w:rsid w:val="5B1F3B03"/>
    <w:rsid w:val="5B215ACE"/>
    <w:rsid w:val="5B2D7FCE"/>
    <w:rsid w:val="5B385D09"/>
    <w:rsid w:val="5B3C46B5"/>
    <w:rsid w:val="5B461090"/>
    <w:rsid w:val="5B4D241F"/>
    <w:rsid w:val="5B524ABC"/>
    <w:rsid w:val="5B56343D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81321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059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3A715E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456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364E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B46CB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551CA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03E1E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768D6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7A3FCD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55C74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64E36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77440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06126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24E02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602F7"/>
    <w:rsid w:val="67DB7004"/>
    <w:rsid w:val="67E6643C"/>
    <w:rsid w:val="67E75374"/>
    <w:rsid w:val="67EB086B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7F233D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AE2C22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975CA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CD7863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602F7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EF55B7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3606E"/>
    <w:rsid w:val="6E3631E6"/>
    <w:rsid w:val="6E3851B0"/>
    <w:rsid w:val="6E3D3153"/>
    <w:rsid w:val="6E3F653F"/>
    <w:rsid w:val="6E447033"/>
    <w:rsid w:val="6E4512D6"/>
    <w:rsid w:val="6E49116B"/>
    <w:rsid w:val="6E4B4CD1"/>
    <w:rsid w:val="6E571008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B6EC0"/>
    <w:rsid w:val="6F6D284B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76A9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BF74C3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13D4E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2773E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72558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843FF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33140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427D7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5601A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6A7ED1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57F48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41F79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7B048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A288D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DE1BA2"/>
    <w:rsid w:val="7DE40569"/>
    <w:rsid w:val="7DE762AB"/>
    <w:rsid w:val="7DEA6E0F"/>
    <w:rsid w:val="7DEB4F87"/>
    <w:rsid w:val="7DEC363C"/>
    <w:rsid w:val="7DEC53A6"/>
    <w:rsid w:val="7DF369FE"/>
    <w:rsid w:val="7DF412F6"/>
    <w:rsid w:val="7DF664EA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5274C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D43D5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7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2023-12-17T04:55:59Z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